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7C04" w14:textId="77777777" w:rsidR="00583274" w:rsidRPr="0027788E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2E68AA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27788E" w:rsidRPr="00162790">
        <w:rPr>
          <w:rFonts w:ascii="Times New Roman" w:hAnsi="Times New Roman"/>
          <w:color w:val="auto"/>
          <w:szCs w:val="32"/>
        </w:rPr>
        <w:t xml:space="preserve">PER LA VERIFICA DELLA </w:t>
      </w:r>
      <w:r w:rsidR="00735AD1" w:rsidRPr="00162790">
        <w:rPr>
          <w:rFonts w:ascii="Times New Roman" w:hAnsi="Times New Roman"/>
          <w:color w:val="auto"/>
          <w:szCs w:val="32"/>
        </w:rPr>
        <w:t>QUALIT</w:t>
      </w:r>
      <w:r w:rsidR="00732CFF" w:rsidRPr="00162790">
        <w:rPr>
          <w:rFonts w:ascii="Times New Roman" w:hAnsi="Times New Roman"/>
          <w:color w:val="auto"/>
          <w:szCs w:val="32"/>
        </w:rPr>
        <w:t>À</w:t>
      </w:r>
      <w:r w:rsidR="0027788E" w:rsidRPr="00162790">
        <w:rPr>
          <w:rFonts w:ascii="Times New Roman" w:hAnsi="Times New Roman"/>
          <w:color w:val="auto"/>
          <w:szCs w:val="32"/>
        </w:rPr>
        <w:t xml:space="preserve"> DELL’AUDIT </w:t>
      </w:r>
      <w:bookmarkStart w:id="1" w:name="_Hlk13653763"/>
      <w:r w:rsidR="00FC60C6" w:rsidRPr="00162790">
        <w:rPr>
          <w:rFonts w:ascii="Times New Roman" w:hAnsi="Times New Roman"/>
          <w:color w:val="auto"/>
          <w:szCs w:val="32"/>
        </w:rPr>
        <w:t>SULLA DICHIARAZIONE DI AFFIDABILITÀ DI GESTIONE</w:t>
      </w:r>
      <w:r w:rsidR="00162790">
        <w:rPr>
          <w:rFonts w:ascii="Times New Roman" w:hAnsi="Times New Roman"/>
          <w:color w:val="auto"/>
          <w:szCs w:val="32"/>
        </w:rPr>
        <w:t xml:space="preserve"> </w:t>
      </w:r>
      <w:r w:rsidR="00FC60C6" w:rsidRPr="00162790">
        <w:rPr>
          <w:rFonts w:ascii="Times New Roman" w:hAnsi="Times New Roman"/>
          <w:color w:val="auto"/>
          <w:szCs w:val="32"/>
        </w:rPr>
        <w:t>E SINTESI ANNUALE</w:t>
      </w:r>
    </w:p>
    <w:bookmarkEnd w:id="1"/>
    <w:p w14:paraId="4F7218F9" w14:textId="77777777" w:rsidR="001E6D79" w:rsidRPr="00135987" w:rsidRDefault="001E6D79" w:rsidP="005576B6">
      <w:pPr>
        <w:ind w:right="-200"/>
        <w:jc w:val="both"/>
        <w:rPr>
          <w:bCs/>
          <w:sz w:val="18"/>
          <w:szCs w:val="18"/>
        </w:rPr>
      </w:pPr>
    </w:p>
    <w:p w14:paraId="6734F2C7" w14:textId="71E6104C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>PROGRAMMA:</w:t>
      </w:r>
      <w:r w:rsidR="0027788E" w:rsidRPr="003E10BA">
        <w:rPr>
          <w:rFonts w:ascii="Times New Roman" w:hAnsi="Times New Roman"/>
          <w:color w:val="auto"/>
          <w:sz w:val="28"/>
        </w:rPr>
        <w:t xml:space="preserve"> </w:t>
      </w:r>
      <w:r w:rsidR="0027788E" w:rsidRPr="003E10BA">
        <w:rPr>
          <w:rFonts w:ascii="Times New Roman" w:hAnsi="Times New Roman"/>
          <w:color w:val="auto"/>
          <w:sz w:val="28"/>
        </w:rPr>
        <w:tab/>
      </w:r>
      <w:r w:rsidR="00197760" w:rsidRPr="00197760">
        <w:rPr>
          <w:rFonts w:ascii="Times New Roman" w:hAnsi="Times New Roman"/>
          <w:color w:val="auto"/>
          <w:sz w:val="28"/>
        </w:rPr>
        <w:t xml:space="preserve">INTERREG VI-A ITALIA – </w:t>
      </w:r>
      <w:r w:rsidR="00986A59">
        <w:rPr>
          <w:rFonts w:ascii="Times New Roman" w:hAnsi="Times New Roman"/>
          <w:color w:val="auto"/>
          <w:sz w:val="28"/>
        </w:rPr>
        <w:t>MALTA</w:t>
      </w:r>
      <w:r w:rsidR="00197760" w:rsidRPr="00197760">
        <w:rPr>
          <w:rFonts w:ascii="Times New Roman" w:hAnsi="Times New Roman"/>
          <w:color w:val="auto"/>
          <w:sz w:val="28"/>
        </w:rPr>
        <w:t xml:space="preserve"> 2021/2027</w:t>
      </w:r>
    </w:p>
    <w:p w14:paraId="7552B2D4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00A3567F" w14:textId="77777777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TIPO DI DOCUMENTO: </w:t>
      </w:r>
      <w:r w:rsidR="0027788E" w:rsidRPr="003E10BA">
        <w:rPr>
          <w:rFonts w:ascii="Times New Roman" w:hAnsi="Times New Roman"/>
          <w:color w:val="auto"/>
          <w:sz w:val="28"/>
        </w:rPr>
        <w:t xml:space="preserve">AUDIT </w:t>
      </w:r>
      <w:r w:rsidR="005A2A61" w:rsidRPr="005A2A61">
        <w:rPr>
          <w:rFonts w:ascii="Times New Roman" w:hAnsi="Times New Roman"/>
          <w:color w:val="auto"/>
          <w:sz w:val="28"/>
        </w:rPr>
        <w:t>SULLA DICHIARAZIONE DI AFFIDABILITÀ DI GESTIONE E SINTESI ANNUALE</w:t>
      </w:r>
    </w:p>
    <w:p w14:paraId="1539F3C5" w14:textId="77777777" w:rsidR="001E6D79" w:rsidRPr="00135987" w:rsidRDefault="001E6D79" w:rsidP="000C34D4">
      <w:pPr>
        <w:pStyle w:val="Corpotesto"/>
        <w:ind w:right="-200"/>
        <w:jc w:val="center"/>
        <w:rPr>
          <w:rFonts w:ascii="TimesNewRomanPS-BoldMT" w:hAnsi="TimesNewRomanPS-BoldMT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0C34D4" w:rsidRPr="003E10BA" w14:paraId="01513A2D" w14:textId="77777777" w:rsidTr="00730717">
        <w:tc>
          <w:tcPr>
            <w:tcW w:w="10314" w:type="dxa"/>
            <w:shd w:val="clear" w:color="auto" w:fill="FFFF00"/>
          </w:tcPr>
          <w:p w14:paraId="6B4997CB" w14:textId="187135FC" w:rsidR="000C34D4" w:rsidRPr="003E10BA" w:rsidRDefault="000C34D4" w:rsidP="0027788E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ORGANISM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CONTROLLAT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  <w:r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 w:rsidR="001977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OFC – Autorità 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di </w:t>
            </w:r>
            <w:r w:rsidR="00AB6D5D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C</w:t>
            </w:r>
            <w:r w:rsidR="0027788E" w:rsidRPr="003E10BA">
              <w:rPr>
                <w:rFonts w:ascii="Times New Roman" w:hAnsi="Times New Roman"/>
                <w:b/>
                <w:bCs/>
                <w:sz w:val="28"/>
                <w:szCs w:val="28"/>
              </w:rPr>
              <w:t>ertificazione</w:t>
            </w:r>
          </w:p>
        </w:tc>
      </w:tr>
    </w:tbl>
    <w:p w14:paraId="2431901D" w14:textId="77777777" w:rsidR="000C34D4" w:rsidRPr="00135987" w:rsidRDefault="000C34D4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1C72721E" w14:textId="3D3B40D3" w:rsidR="001E6D79" w:rsidRPr="003E10BA" w:rsidRDefault="001E6D79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PERIODO </w:t>
      </w:r>
      <w:r w:rsidR="00C62257" w:rsidRPr="003E10BA">
        <w:rPr>
          <w:rFonts w:ascii="Times New Roman" w:hAnsi="Times New Roman"/>
          <w:color w:val="auto"/>
          <w:sz w:val="28"/>
        </w:rPr>
        <w:t xml:space="preserve">CONTABILE </w:t>
      </w:r>
      <w:r w:rsidRPr="003E10BA">
        <w:rPr>
          <w:rFonts w:ascii="Times New Roman" w:hAnsi="Times New Roman"/>
          <w:color w:val="auto"/>
          <w:sz w:val="28"/>
        </w:rPr>
        <w:t>DI RIFERIMENTO:</w:t>
      </w:r>
      <w:r w:rsidR="00C62257" w:rsidRPr="003E10BA">
        <w:rPr>
          <w:rFonts w:ascii="Times New Roman" w:hAnsi="Times New Roman"/>
          <w:color w:val="auto"/>
          <w:sz w:val="28"/>
        </w:rPr>
        <w:t xml:space="preserve"> </w:t>
      </w:r>
      <w:r w:rsidR="00F772C1" w:rsidRPr="003E10BA">
        <w:rPr>
          <w:rFonts w:ascii="Times New Roman" w:hAnsi="Times New Roman"/>
          <w:color w:val="auto"/>
          <w:sz w:val="28"/>
        </w:rPr>
        <w:t>01.7.20</w:t>
      </w:r>
      <w:r w:rsidR="00756B6B">
        <w:rPr>
          <w:rFonts w:ascii="Times New Roman" w:hAnsi="Times New Roman"/>
          <w:color w:val="auto"/>
          <w:sz w:val="28"/>
        </w:rPr>
        <w:t>2</w:t>
      </w:r>
      <w:r w:rsidR="00C62257" w:rsidRPr="003E10BA">
        <w:rPr>
          <w:rFonts w:ascii="Times New Roman" w:hAnsi="Times New Roman"/>
          <w:color w:val="auto"/>
          <w:sz w:val="28"/>
        </w:rPr>
        <w:t>_</w:t>
      </w:r>
      <w:r w:rsidR="004E4768" w:rsidRPr="003E10BA">
        <w:rPr>
          <w:rFonts w:ascii="Times New Roman" w:hAnsi="Times New Roman"/>
          <w:color w:val="auto"/>
          <w:sz w:val="28"/>
        </w:rPr>
        <w:t xml:space="preserve"> – 30.6.20</w:t>
      </w:r>
      <w:r w:rsidR="00756B6B">
        <w:rPr>
          <w:rFonts w:ascii="Times New Roman" w:hAnsi="Times New Roman"/>
          <w:color w:val="auto"/>
          <w:sz w:val="28"/>
        </w:rPr>
        <w:t>2</w:t>
      </w:r>
      <w:r w:rsidR="00C62257" w:rsidRPr="003E10BA">
        <w:rPr>
          <w:rFonts w:ascii="Times New Roman" w:hAnsi="Times New Roman"/>
          <w:color w:val="auto"/>
          <w:sz w:val="28"/>
        </w:rPr>
        <w:t>_</w:t>
      </w:r>
    </w:p>
    <w:p w14:paraId="6D90B61C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63A7441F" w14:textId="77777777" w:rsidR="001E6D79" w:rsidRPr="003E10BA" w:rsidRDefault="00662130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SERVIZI DI CONTROLLO: </w:t>
      </w:r>
    </w:p>
    <w:p w14:paraId="22ED49BB" w14:textId="77777777" w:rsidR="00135987" w:rsidRPr="00135987" w:rsidRDefault="00135987" w:rsidP="00135987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p w14:paraId="04325711" w14:textId="77777777" w:rsidR="00CA77DD" w:rsidRPr="003E10BA" w:rsidRDefault="00CA77DD" w:rsidP="00CA77DD">
      <w:pPr>
        <w:pStyle w:val="Titolo1"/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4" w:color="auto"/>
        </w:pBdr>
        <w:shd w:val="clear" w:color="auto" w:fill="FFFF00"/>
        <w:ind w:right="-200"/>
        <w:jc w:val="left"/>
        <w:rPr>
          <w:rFonts w:ascii="Times New Roman" w:hAnsi="Times New Roman"/>
          <w:color w:val="auto"/>
          <w:sz w:val="28"/>
        </w:rPr>
      </w:pPr>
      <w:r w:rsidRPr="003E10BA">
        <w:rPr>
          <w:rFonts w:ascii="Times New Roman" w:hAnsi="Times New Roman"/>
          <w:color w:val="auto"/>
          <w:sz w:val="28"/>
        </w:rPr>
        <w:t xml:space="preserve">NOTA DI CONDIVISIONE: Prot. n.        del        </w:t>
      </w:r>
    </w:p>
    <w:p w14:paraId="1A42C945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0F302859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22CA49D2" w14:textId="77777777" w:rsidTr="00544BF4">
        <w:tc>
          <w:tcPr>
            <w:tcW w:w="10314" w:type="dxa"/>
          </w:tcPr>
          <w:p w14:paraId="45888E5C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457ED46E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544BF4" w:rsidRPr="00135987" w14:paraId="44D1F1E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DA8635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2FF6EEB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F30EFF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0371EE5C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FC60C6" w:rsidRPr="002F06B5" w14:paraId="13403606" w14:textId="77777777" w:rsidTr="00544BF4">
        <w:tc>
          <w:tcPr>
            <w:tcW w:w="241" w:type="pct"/>
          </w:tcPr>
          <w:p w14:paraId="453AD4E8" w14:textId="77777777" w:rsidR="00FC60C6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21" w:type="pct"/>
          </w:tcPr>
          <w:p w14:paraId="7D06B0E1" w14:textId="77777777" w:rsidR="00FC60C6" w:rsidRDefault="00FC60C6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Sono state svolte tutte le verifiche previste dalla normativa/orientamenti in vigore sulla dichiarazione di gestione e sintesi annuale?</w:t>
            </w:r>
          </w:p>
        </w:tc>
        <w:tc>
          <w:tcPr>
            <w:tcW w:w="1034" w:type="pct"/>
            <w:vAlign w:val="center"/>
          </w:tcPr>
          <w:p w14:paraId="04BC9776" w14:textId="77777777" w:rsidR="00FC60C6" w:rsidRPr="002F06B5" w:rsidRDefault="00FC60C6" w:rsidP="00544B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</w:tcPr>
          <w:p w14:paraId="520B36C0" w14:textId="77777777" w:rsidR="00FC60C6" w:rsidRPr="002F06B5" w:rsidRDefault="00FC60C6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00597867" w14:textId="77777777" w:rsidTr="00A25B95">
        <w:tc>
          <w:tcPr>
            <w:tcW w:w="241" w:type="pct"/>
          </w:tcPr>
          <w:p w14:paraId="21654897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21" w:type="pct"/>
          </w:tcPr>
          <w:p w14:paraId="459E9C7A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l’AdG?</w:t>
            </w:r>
          </w:p>
        </w:tc>
        <w:tc>
          <w:tcPr>
            <w:tcW w:w="1034" w:type="pct"/>
            <w:vAlign w:val="center"/>
          </w:tcPr>
          <w:p w14:paraId="70E5C311" w14:textId="77777777" w:rsidR="00A25B95" w:rsidRDefault="00A25B95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795FB5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CBA3ED" w14:textId="77777777" w:rsidTr="00A25B95">
        <w:tc>
          <w:tcPr>
            <w:tcW w:w="241" w:type="pct"/>
          </w:tcPr>
          <w:p w14:paraId="036CAC23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21" w:type="pct"/>
          </w:tcPr>
          <w:p w14:paraId="7B146E57" w14:textId="77777777" w:rsidR="00A25B95" w:rsidRDefault="00A25B95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59D9ED96" w14:textId="77777777" w:rsidR="00A25B95" w:rsidRDefault="00A25B95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7C6F6F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2B891A13" w14:textId="77777777" w:rsidTr="00A25B95">
        <w:tc>
          <w:tcPr>
            <w:tcW w:w="241" w:type="pct"/>
          </w:tcPr>
          <w:p w14:paraId="375CBA8D" w14:textId="77777777" w:rsidR="00A25B95" w:rsidRPr="002F06B5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7B6D8C02" w14:textId="77777777" w:rsidR="00A25B95" w:rsidRDefault="00A25B95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034" w:type="pct"/>
            <w:vAlign w:val="center"/>
          </w:tcPr>
          <w:p w14:paraId="34A1324C" w14:textId="77777777" w:rsidR="00A25B95" w:rsidRDefault="00A25B95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71353F8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22716A52" w14:textId="77777777" w:rsidTr="00A25B95">
        <w:tc>
          <w:tcPr>
            <w:tcW w:w="241" w:type="pct"/>
          </w:tcPr>
          <w:p w14:paraId="45BA2198" w14:textId="77777777" w:rsidR="00A25B95" w:rsidRPr="002F06B5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621" w:type="pct"/>
          </w:tcPr>
          <w:p w14:paraId="10A7A421" w14:textId="77777777" w:rsidR="00A25B95" w:rsidRPr="005F55FB" w:rsidRDefault="00A25B95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0A504CA6" w14:textId="77777777" w:rsidR="00A25B95" w:rsidRDefault="00A25B95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5993ACB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26546AA" w14:textId="77777777" w:rsidTr="00A25B95">
        <w:tc>
          <w:tcPr>
            <w:tcW w:w="241" w:type="pct"/>
          </w:tcPr>
          <w:p w14:paraId="740886D4" w14:textId="77777777" w:rsidR="00A25B95" w:rsidRPr="002F06B5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06297851" w14:textId="77777777" w:rsidR="00A25B95" w:rsidRPr="005F55FB" w:rsidRDefault="00A25B95" w:rsidP="005F55FB">
            <w:r w:rsidRPr="005F55FB">
              <w:t>Le conclusioni di tale audit sono:</w:t>
            </w:r>
          </w:p>
          <w:p w14:paraId="7FF9744B" w14:textId="77777777" w:rsidR="00A25B95" w:rsidRPr="005F55FB" w:rsidRDefault="00A25B95" w:rsidP="005F55FB">
            <w:r w:rsidRPr="005F55FB">
              <w:t>a) chiare?</w:t>
            </w:r>
          </w:p>
          <w:p w14:paraId="1FEF5C48" w14:textId="77777777" w:rsidR="00A25B95" w:rsidRPr="005F55FB" w:rsidRDefault="00A25B95" w:rsidP="005F55FB">
            <w:r w:rsidRPr="005F55FB">
              <w:t>b) coerenti con i risultati?</w:t>
            </w:r>
          </w:p>
          <w:p w14:paraId="3CB3F386" w14:textId="77777777" w:rsidR="00A25B95" w:rsidRPr="005F55FB" w:rsidRDefault="00A25B95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5E922C73" w14:textId="77777777" w:rsidR="00A25B95" w:rsidRPr="00E04FD0" w:rsidRDefault="00A25B95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28C030A3" w14:textId="77777777" w:rsidR="00A25B95" w:rsidRDefault="00A25B95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FB1029">
              <w:rPr>
                <w:b/>
                <w:bCs/>
                <w:sz w:val="22"/>
                <w:szCs w:val="22"/>
              </w:rPr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16B687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254B7B4" w14:textId="77777777" w:rsidR="00FC60C6" w:rsidRPr="002F06B5" w:rsidRDefault="00FC60C6" w:rsidP="00544BF4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A25B95" w:rsidRPr="002F06B5" w14:paraId="14DBAC68" w14:textId="77777777" w:rsidTr="00A25B95">
        <w:tc>
          <w:tcPr>
            <w:tcW w:w="241" w:type="pct"/>
          </w:tcPr>
          <w:p w14:paraId="37186D53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F26E996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2DBF090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AA8B2A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0142D461" w14:textId="77777777" w:rsidTr="00A25B95">
        <w:tc>
          <w:tcPr>
            <w:tcW w:w="241" w:type="pct"/>
          </w:tcPr>
          <w:p w14:paraId="4A71DA89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0CD9A1EC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1425A0A5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BB02CB">
              <w:rPr>
                <w:b/>
                <w:bCs/>
                <w:sz w:val="22"/>
                <w:szCs w:val="22"/>
              </w:rPr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909F7B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DA4489" w14:textId="77777777" w:rsidR="00544BF4" w:rsidRPr="0085499F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1"/>
      </w:tblGrid>
      <w:tr w:rsidR="0025231A" w:rsidRPr="00135987" w14:paraId="0CFACEE3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7F842E8D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FOLLOW-UP </w:t>
            </w:r>
            <w:r w:rsidR="005A2A61" w:rsidRPr="005A2A61">
              <w:rPr>
                <w:rFonts w:ascii="Times New Roman" w:hAnsi="Times New Roman"/>
                <w:sz w:val="24"/>
                <w:szCs w:val="24"/>
              </w:rPr>
              <w:t>SULLA DICHIARAZIONE DI AFFIDABILITÀ DI GESTIONE E SINTESI ANNUALE</w:t>
            </w:r>
          </w:p>
        </w:tc>
      </w:tr>
    </w:tbl>
    <w:p w14:paraId="0CDF9117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2F5611" w:rsidRPr="00135987" w14:paraId="6E6ABD14" w14:textId="77777777" w:rsidTr="005576B6">
        <w:tc>
          <w:tcPr>
            <w:tcW w:w="241" w:type="pct"/>
            <w:shd w:val="clear" w:color="auto" w:fill="808080"/>
          </w:tcPr>
          <w:p w14:paraId="77CDE2CA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30824B8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119771E7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79F95CD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2991B470" w14:textId="77777777" w:rsidTr="00A25B95">
        <w:tc>
          <w:tcPr>
            <w:tcW w:w="241" w:type="pct"/>
          </w:tcPr>
          <w:p w14:paraId="0FE48B8D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4DCA4743" w14:textId="77777777" w:rsidR="00A25B95" w:rsidRPr="00135987" w:rsidRDefault="00A25B95" w:rsidP="0085499F">
            <w:pPr>
              <w:autoSpaceDE w:val="0"/>
              <w:autoSpaceDN w:val="0"/>
              <w:adjustRightInd w:val="0"/>
              <w:jc w:val="both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641CA12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5FC191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AE66DB6" w14:textId="77777777" w:rsidTr="00A25B95">
        <w:tc>
          <w:tcPr>
            <w:tcW w:w="241" w:type="pct"/>
          </w:tcPr>
          <w:p w14:paraId="55C40195" w14:textId="77777777" w:rsidR="00A25B95" w:rsidRPr="00135987" w:rsidRDefault="005A2A61" w:rsidP="00FC60C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5B7D8340" w14:textId="3E36CAFC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="00197760">
              <w:t>OFC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9210B15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3B326DC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0E47B1C" w14:textId="77777777" w:rsidTr="00A25B95">
        <w:tc>
          <w:tcPr>
            <w:tcW w:w="241" w:type="pct"/>
          </w:tcPr>
          <w:p w14:paraId="450BA3E7" w14:textId="77777777" w:rsidR="00A25B95" w:rsidRPr="00135987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6A9BA504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70166AF5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712376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662836E4" w14:textId="77777777" w:rsidTr="00A25B95">
        <w:tc>
          <w:tcPr>
            <w:tcW w:w="241" w:type="pct"/>
          </w:tcPr>
          <w:p w14:paraId="58538AFB" w14:textId="77777777" w:rsidR="00A25B95" w:rsidRPr="002F06B5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1807A6AA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789180C6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10634E7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080AB8AA" w14:textId="77777777" w:rsidTr="00A25B95">
        <w:tc>
          <w:tcPr>
            <w:tcW w:w="241" w:type="pct"/>
          </w:tcPr>
          <w:p w14:paraId="2FCEB2C7" w14:textId="77777777" w:rsidR="00A25B95" w:rsidRPr="002F06B5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27AD5B74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409A3ED7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869A5CE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AF132D2" w14:textId="77777777" w:rsidTr="00A25B95">
        <w:tc>
          <w:tcPr>
            <w:tcW w:w="241" w:type="pct"/>
          </w:tcPr>
          <w:p w14:paraId="1E5B09BB" w14:textId="77777777" w:rsidR="00A25B95" w:rsidRPr="002F06B5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259118B6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6DC66C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8A0118">
              <w:rPr>
                <w:b/>
                <w:bCs/>
                <w:sz w:val="22"/>
                <w:szCs w:val="22"/>
              </w:rPr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6201E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12378C04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1"/>
      </w:tblGrid>
      <w:tr w:rsidR="00732CFF" w:rsidRPr="00135987" w14:paraId="2DFAF07A" w14:textId="77777777" w:rsidTr="005576B6">
        <w:tc>
          <w:tcPr>
            <w:tcW w:w="5000" w:type="pct"/>
          </w:tcPr>
          <w:p w14:paraId="78033451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lastRenderedPageBreak/>
              <w:t>ARCHIVIAZIONE</w:t>
            </w:r>
          </w:p>
        </w:tc>
      </w:tr>
    </w:tbl>
    <w:p w14:paraId="0EE84546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05"/>
        <w:gridCol w:w="2093"/>
        <w:gridCol w:w="2235"/>
      </w:tblGrid>
      <w:tr w:rsidR="00CA3C8E" w:rsidRPr="00135987" w14:paraId="513596F2" w14:textId="77777777" w:rsidTr="005576B6">
        <w:tc>
          <w:tcPr>
            <w:tcW w:w="241" w:type="pct"/>
            <w:shd w:val="clear" w:color="auto" w:fill="808080"/>
          </w:tcPr>
          <w:p w14:paraId="7FB656CF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D2EE0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D6BFB9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2A00D94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00560DC7" w14:textId="77777777" w:rsidTr="00A25B95">
        <w:tc>
          <w:tcPr>
            <w:tcW w:w="241" w:type="pct"/>
          </w:tcPr>
          <w:p w14:paraId="0FEC93E4" w14:textId="77777777" w:rsidR="00A25B95" w:rsidRPr="00135987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01F2515F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48285E30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FB22584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C7878E" w14:textId="77777777" w:rsidTr="00A25B95">
        <w:tc>
          <w:tcPr>
            <w:tcW w:w="241" w:type="pct"/>
          </w:tcPr>
          <w:p w14:paraId="005B3016" w14:textId="77777777" w:rsidR="00A25B95" w:rsidRPr="00135987" w:rsidRDefault="005A2A61" w:rsidP="005576B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45507696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3AE2425B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18642B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39B91BE" w14:textId="77777777" w:rsidTr="00A25B95">
        <w:tc>
          <w:tcPr>
            <w:tcW w:w="241" w:type="pct"/>
          </w:tcPr>
          <w:p w14:paraId="78A84CCA" w14:textId="77777777" w:rsidR="00A25B95" w:rsidRPr="00135987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6B96EB66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17D19860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CF5924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628E548" w14:textId="77777777" w:rsidTr="00A25B95">
        <w:tc>
          <w:tcPr>
            <w:tcW w:w="241" w:type="pct"/>
          </w:tcPr>
          <w:p w14:paraId="123313CC" w14:textId="77777777" w:rsidR="00A25B95" w:rsidRPr="00135987" w:rsidRDefault="005A2A61" w:rsidP="00125DC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4C8B308E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12D2A150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 NO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6D756B" w:rsidRPr="002B0B94">
              <w:rPr>
                <w:b/>
                <w:bCs/>
                <w:sz w:val="22"/>
                <w:szCs w:val="22"/>
              </w:rPr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separate"/>
            </w:r>
            <w:r w:rsidR="006D756B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58338DA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69F0A5B7" w14:textId="77777777" w:rsidR="00732CFF" w:rsidRPr="00135987" w:rsidRDefault="00732CFF" w:rsidP="00732CFF">
      <w:pPr>
        <w:jc w:val="both"/>
        <w:rPr>
          <w:bCs/>
        </w:rPr>
      </w:pPr>
    </w:p>
    <w:p w14:paraId="50123DEA" w14:textId="77777777" w:rsidR="00B44389" w:rsidRPr="00135987" w:rsidRDefault="00B44389">
      <w:pPr>
        <w:jc w:val="both"/>
        <w:rPr>
          <w:bCs/>
        </w:rPr>
      </w:pPr>
    </w:p>
    <w:p w14:paraId="66DE0B14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3491F20C" w14:textId="77777777" w:rsidTr="005576B6">
        <w:tc>
          <w:tcPr>
            <w:tcW w:w="10276" w:type="dxa"/>
          </w:tcPr>
          <w:p w14:paraId="6F5BECA2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5DFF7F1D" w14:textId="77777777" w:rsidR="00746F50" w:rsidRPr="00135987" w:rsidRDefault="00746F50">
      <w:pPr>
        <w:rPr>
          <w:b/>
          <w:bCs/>
        </w:rPr>
      </w:pPr>
    </w:p>
    <w:p w14:paraId="2DBC63B0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2" w:name="_Toc43560529"/>
      <w:bookmarkStart w:id="3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2"/>
      <w:bookmarkEnd w:id="3"/>
    </w:p>
    <w:p w14:paraId="2F491CD9" w14:textId="77777777" w:rsidR="00E32D80" w:rsidRPr="00135987" w:rsidRDefault="00E32D80">
      <w:pPr>
        <w:pStyle w:val="Testocommento"/>
        <w:rPr>
          <w:sz w:val="24"/>
          <w:szCs w:val="24"/>
        </w:rPr>
      </w:pPr>
    </w:p>
    <w:p w14:paraId="22E4765E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4"/>
        <w:gridCol w:w="1676"/>
        <w:gridCol w:w="3071"/>
      </w:tblGrid>
      <w:tr w:rsidR="00385F09" w:rsidRPr="00135987" w14:paraId="57F0BC1F" w14:textId="77777777" w:rsidTr="00746F50">
        <w:tc>
          <w:tcPr>
            <w:tcW w:w="2655" w:type="pct"/>
            <w:shd w:val="clear" w:color="auto" w:fill="808080"/>
          </w:tcPr>
          <w:p w14:paraId="319DBD34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B70518E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517" w:type="pct"/>
            <w:shd w:val="clear" w:color="auto" w:fill="808080"/>
          </w:tcPr>
          <w:p w14:paraId="6EF56A02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743BD762" w14:textId="77777777" w:rsidTr="00746F50">
        <w:trPr>
          <w:trHeight w:val="632"/>
        </w:trPr>
        <w:tc>
          <w:tcPr>
            <w:tcW w:w="2655" w:type="pct"/>
          </w:tcPr>
          <w:p w14:paraId="496DD298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1534E930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6D756B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6D756B" w:rsidRPr="00135987">
              <w:rPr>
                <w:b/>
                <w:bCs/>
              </w:rPr>
            </w:r>
            <w:r w:rsidR="006D756B" w:rsidRPr="00135987">
              <w:rPr>
                <w:b/>
                <w:bCs/>
              </w:rPr>
              <w:fldChar w:fldCharType="separate"/>
            </w:r>
            <w:r w:rsidR="006D756B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6D756B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6D756B" w:rsidRPr="00135987">
              <w:rPr>
                <w:b/>
                <w:bCs/>
              </w:rPr>
            </w:r>
            <w:r w:rsidR="006D756B" w:rsidRPr="00135987">
              <w:rPr>
                <w:b/>
                <w:bCs/>
              </w:rPr>
              <w:fldChar w:fldCharType="separate"/>
            </w:r>
            <w:r w:rsidR="006D756B" w:rsidRPr="00135987">
              <w:rPr>
                <w:b/>
                <w:bCs/>
              </w:rPr>
              <w:fldChar w:fldCharType="end"/>
            </w:r>
          </w:p>
        </w:tc>
        <w:tc>
          <w:tcPr>
            <w:tcW w:w="1517" w:type="pct"/>
          </w:tcPr>
          <w:p w14:paraId="29E2935B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36C2B5D3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p w14:paraId="66C636CB" w14:textId="77777777" w:rsidR="00E742A3" w:rsidRPr="00135987" w:rsidRDefault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5096"/>
      </w:tblGrid>
      <w:tr w:rsidR="00010DD3" w:rsidRPr="00135987" w14:paraId="1752DFFA" w14:textId="77777777" w:rsidTr="005576B6">
        <w:trPr>
          <w:trHeight w:val="1087"/>
        </w:trPr>
        <w:tc>
          <w:tcPr>
            <w:tcW w:w="2473" w:type="pct"/>
          </w:tcPr>
          <w:p w14:paraId="5D30ED19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3904D2BE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091583C4" w14:textId="77777777" w:rsidR="00732CFF" w:rsidRPr="00135987" w:rsidRDefault="00732CFF" w:rsidP="00732CFF">
            <w:pPr>
              <w:rPr>
                <w:bCs/>
                <w:lang w:val="en-US"/>
              </w:rPr>
            </w:pPr>
          </w:p>
          <w:p w14:paraId="196CA749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785A4E05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B6FFFFE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52BC7596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22F7CBD1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167457F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default" r:id="rId8"/>
      <w:footerReference w:type="default" r:id="rId9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31F25" w14:textId="77777777" w:rsidR="00242B6F" w:rsidRDefault="00242B6F">
      <w:r>
        <w:separator/>
      </w:r>
    </w:p>
  </w:endnote>
  <w:endnote w:type="continuationSeparator" w:id="0">
    <w:p w14:paraId="352B66AD" w14:textId="77777777" w:rsidR="00242B6F" w:rsidRDefault="002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3176"/>
      <w:gridCol w:w="4043"/>
      <w:gridCol w:w="1695"/>
      <w:gridCol w:w="951"/>
    </w:tblGrid>
    <w:tr w:rsidR="00FC60C6" w14:paraId="00C28551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176CE69" w14:textId="77777777" w:rsidR="00FC60C6" w:rsidRPr="0099230B" w:rsidRDefault="00FC60C6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5D97115" w14:textId="77777777" w:rsidR="00FC60C6" w:rsidRPr="0099230B" w:rsidRDefault="00FC60C6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  <w:r w:rsidRPr="0099230B">
            <w:rPr>
              <w:rFonts w:ascii="Tahoma" w:hAnsi="Tahoma" w:cs="Tahoma"/>
              <w:i/>
              <w:iCs/>
              <w:sz w:val="20"/>
            </w:rPr>
            <w:t xml:space="preserve">                                                                                            </w:t>
          </w: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1D3EB6E" w14:textId="77777777" w:rsidR="00FC60C6" w:rsidRPr="0099230B" w:rsidRDefault="00FC60C6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39FB824D" w14:textId="77777777" w:rsidR="00FC60C6" w:rsidRPr="0099230B" w:rsidRDefault="00FC60C6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5C3664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6D756B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 </w: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NUMPAGE \*Arabic </w:instrText>
          </w:r>
          <w:r w:rsidR="006D756B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6D756B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1812787" w14:textId="77777777" w:rsidR="00FC60C6" w:rsidRDefault="00FC60C6" w:rsidP="00732C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0482" w14:textId="77777777" w:rsidR="00242B6F" w:rsidRDefault="00242B6F">
      <w:bookmarkStart w:id="0" w:name="_Hlk105585260"/>
      <w:bookmarkEnd w:id="0"/>
      <w:r>
        <w:separator/>
      </w:r>
    </w:p>
  </w:footnote>
  <w:footnote w:type="continuationSeparator" w:id="0">
    <w:p w14:paraId="6781AF93" w14:textId="77777777" w:rsidR="00242B6F" w:rsidRDefault="0024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5CDE" w14:textId="12E4D546" w:rsidR="00C705D1" w:rsidRPr="00C705D1" w:rsidRDefault="00C705D1">
    <w:pPr>
      <w:rPr>
        <w:sz w:val="18"/>
        <w:szCs w:val="18"/>
      </w:rPr>
    </w:pPr>
    <w:r w:rsidRPr="00C705D1">
      <w:rPr>
        <w:sz w:val="18"/>
        <w:szCs w:val="18"/>
      </w:rPr>
      <w:t>Manuale delle procedure di audit</w:t>
    </w:r>
    <w:r w:rsidRPr="00C705D1">
      <w:rPr>
        <w:sz w:val="18"/>
        <w:szCs w:val="18"/>
      </w:rPr>
      <w:tab/>
    </w:r>
    <w:r w:rsidRPr="00C705D1">
      <w:rPr>
        <w:sz w:val="18"/>
        <w:szCs w:val="18"/>
      </w:rPr>
      <w:tab/>
    </w:r>
    <w:r w:rsidRPr="00C705D1">
      <w:rPr>
        <w:sz w:val="18"/>
        <w:szCs w:val="18"/>
      </w:rPr>
      <w:tab/>
    </w:r>
    <w:r w:rsidRPr="00C705D1">
      <w:rPr>
        <w:sz w:val="18"/>
        <w:szCs w:val="18"/>
      </w:rPr>
      <w:tab/>
      <w:t xml:space="preserve">Allegato 12.3 - Checklist quality review dichiarazione affidabilità </w:t>
    </w:r>
  </w:p>
  <w:p w14:paraId="3B357932" w14:textId="77777777" w:rsidR="00197760" w:rsidRDefault="00197760" w:rsidP="00412E16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197760" w:rsidRPr="00666236" w14:paraId="2C2CC6AA" w14:textId="77777777" w:rsidTr="00EB6B17">
      <w:trPr>
        <w:trHeight w:val="1228"/>
      </w:trPr>
      <w:tc>
        <w:tcPr>
          <w:tcW w:w="1788" w:type="dxa"/>
          <w:vAlign w:val="center"/>
        </w:tcPr>
        <w:p w14:paraId="602AC04E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  <w:bookmarkStart w:id="4" w:name="_Hlk178326165"/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4CCE3D8D" wp14:editId="1F1C233D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204A79" w14:textId="77777777" w:rsidR="00197760" w:rsidRPr="00666236" w:rsidRDefault="00197760" w:rsidP="00197760">
          <w:pPr>
            <w:jc w:val="center"/>
            <w:rPr>
              <w:rFonts w:cs="Calibri"/>
              <w:sz w:val="20"/>
              <w:szCs w:val="20"/>
            </w:rPr>
          </w:pPr>
        </w:p>
        <w:p w14:paraId="68D5F180" w14:textId="77777777" w:rsidR="00197760" w:rsidRPr="00666236" w:rsidRDefault="00197760" w:rsidP="00197760">
          <w:pPr>
            <w:jc w:val="center"/>
            <w:rPr>
              <w:rFonts w:cs="Calibri"/>
              <w:sz w:val="20"/>
              <w:szCs w:val="20"/>
            </w:rPr>
          </w:pPr>
        </w:p>
        <w:p w14:paraId="729EAAC4" w14:textId="77777777" w:rsidR="00197760" w:rsidRPr="00666236" w:rsidRDefault="00197760" w:rsidP="00197760">
          <w:pPr>
            <w:jc w:val="center"/>
            <w:rPr>
              <w:rFonts w:cs="Calibri"/>
              <w:sz w:val="20"/>
              <w:szCs w:val="20"/>
            </w:rPr>
          </w:pPr>
        </w:p>
        <w:p w14:paraId="4C0A174A" w14:textId="77777777" w:rsidR="00197760" w:rsidRPr="00666236" w:rsidRDefault="00197760" w:rsidP="00197760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3A2C55EA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1580ACE9" wp14:editId="047620A5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E8B84A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</w:p>
        <w:p w14:paraId="67F2D741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</w:p>
        <w:p w14:paraId="6A38D9CA" w14:textId="77777777" w:rsidR="00197760" w:rsidRPr="00666236" w:rsidRDefault="00197760" w:rsidP="00197760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2207F9EB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2CEFDAF" wp14:editId="19E6EEB4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0B768D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</w:p>
        <w:p w14:paraId="7DCFD251" w14:textId="77777777" w:rsidR="00197760" w:rsidRPr="00666236" w:rsidRDefault="00197760" w:rsidP="00197760">
          <w:pPr>
            <w:jc w:val="center"/>
            <w:rPr>
              <w:sz w:val="20"/>
              <w:szCs w:val="20"/>
            </w:rPr>
          </w:pPr>
        </w:p>
        <w:p w14:paraId="28C45820" w14:textId="77777777" w:rsidR="00197760" w:rsidRPr="00666236" w:rsidRDefault="00197760" w:rsidP="00197760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0F759048" w14:textId="64064972" w:rsidR="00197760" w:rsidRPr="00666236" w:rsidRDefault="00986A59" w:rsidP="00197760">
          <w:pPr>
            <w:jc w:val="center"/>
            <w:rPr>
              <w:sz w:val="20"/>
              <w:szCs w:val="20"/>
            </w:rPr>
          </w:pPr>
          <w:r w:rsidRPr="00872A11"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603C797F" wp14:editId="4A040E3C">
                <wp:simplePos x="0" y="0"/>
                <wp:positionH relativeFrom="column">
                  <wp:posOffset>542925</wp:posOffset>
                </wp:positionH>
                <wp:positionV relativeFrom="paragraph">
                  <wp:posOffset>-313055</wp:posOffset>
                </wp:positionV>
                <wp:extent cx="1543050" cy="619125"/>
                <wp:effectExtent l="0" t="0" r="0" b="9525"/>
                <wp:wrapNone/>
                <wp:docPr id="1687263935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33A6FE7C" w14:textId="77777777" w:rsidR="00197760" w:rsidRDefault="00197760" w:rsidP="00412E16">
    <w:pPr>
      <w:jc w:val="center"/>
      <w:rPr>
        <w:rFonts w:ascii="Arial Black" w:hAnsi="Arial Black"/>
        <w:b/>
        <w:sz w:val="28"/>
      </w:rPr>
    </w:pPr>
  </w:p>
  <w:p w14:paraId="7A7CEF87" w14:textId="77777777" w:rsidR="00197760" w:rsidRDefault="00197760" w:rsidP="00412E16">
    <w:pPr>
      <w:jc w:val="center"/>
      <w:rPr>
        <w:rFonts w:ascii="Arial Black" w:hAnsi="Arial Black"/>
        <w:b/>
        <w:sz w:val="28"/>
      </w:rPr>
    </w:pPr>
  </w:p>
  <w:p w14:paraId="3F75AD60" w14:textId="287DBB08" w:rsidR="00412E16" w:rsidRPr="000D5D58" w:rsidRDefault="00412E16" w:rsidP="00412E16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7D6750BF" wp14:editId="7F91A94B">
          <wp:extent cx="1530985" cy="255270"/>
          <wp:effectExtent l="19050" t="0" r="0" b="0"/>
          <wp:docPr id="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089023C" w14:textId="77777777" w:rsidR="00412E16" w:rsidRDefault="00412E16" w:rsidP="00412E16">
    <w:pPr>
      <w:pStyle w:val="Intestazione"/>
      <w:jc w:val="center"/>
      <w:rPr>
        <w:rFonts w:ascii="Rockwell Condensed" w:hAnsi="Rockwell Condensed"/>
        <w:b/>
        <w:i/>
      </w:rPr>
    </w:pPr>
    <w:r w:rsidRPr="00C2434F">
      <w:rPr>
        <w:rFonts w:ascii="Rockwell Condensed" w:hAnsi="Rockwell Condensed"/>
        <w:b/>
        <w:i/>
      </w:rPr>
      <w:t>Autorità di Audit</w:t>
    </w:r>
  </w:p>
  <w:p w14:paraId="432780C7" w14:textId="77777777" w:rsidR="00412E16" w:rsidRPr="00563FD0" w:rsidRDefault="00412E16" w:rsidP="00412E16">
    <w:pPr>
      <w:pStyle w:val="Intestazione"/>
      <w:jc w:val="center"/>
      <w:rPr>
        <w:rFonts w:ascii="Rockwell Condensed" w:hAnsi="Rockwell Condensed"/>
        <w:b/>
        <w:i/>
      </w:rPr>
    </w:pPr>
    <w:r w:rsidRPr="00563FD0">
      <w:rPr>
        <w:rFonts w:ascii="Rockwell Condensed" w:hAnsi="Rockwell Condensed"/>
        <w:b/>
        <w:i/>
      </w:rPr>
      <w:t>dei programmi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cofinanziati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dalla Commissione Europea</w:t>
    </w:r>
  </w:p>
  <w:p w14:paraId="5D8428FC" w14:textId="77777777" w:rsidR="00412E16" w:rsidRDefault="00412E16" w:rsidP="00412E16">
    <w:pPr>
      <w:pStyle w:val="Intestazione"/>
      <w:jc w:val="center"/>
      <w:rPr>
        <w:rFonts w:ascii="Rockwell Condensed" w:hAnsi="Rockwell Condensed"/>
        <w:b/>
        <w:i/>
      </w:rPr>
    </w:pPr>
    <w:r w:rsidRPr="00C07257">
      <w:rPr>
        <w:rFonts w:ascii="Rockwell Condensed" w:hAnsi="Rockwell Condensed"/>
        <w:b/>
        <w:i/>
      </w:rPr>
      <w:t>Area tecnica</w:t>
    </w:r>
  </w:p>
  <w:p w14:paraId="32252B75" w14:textId="77777777" w:rsidR="00FC60C6" w:rsidRPr="00C07257" w:rsidRDefault="00FC60C6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9961444">
    <w:abstractNumId w:val="13"/>
  </w:num>
  <w:num w:numId="2" w16cid:durableId="1208490943">
    <w:abstractNumId w:val="11"/>
  </w:num>
  <w:num w:numId="3" w16cid:durableId="699744353">
    <w:abstractNumId w:val="8"/>
  </w:num>
  <w:num w:numId="4" w16cid:durableId="1346593893">
    <w:abstractNumId w:val="3"/>
  </w:num>
  <w:num w:numId="5" w16cid:durableId="1146976307">
    <w:abstractNumId w:val="6"/>
  </w:num>
  <w:num w:numId="6" w16cid:durableId="884560108">
    <w:abstractNumId w:val="7"/>
  </w:num>
  <w:num w:numId="7" w16cid:durableId="345442624">
    <w:abstractNumId w:val="16"/>
  </w:num>
  <w:num w:numId="8" w16cid:durableId="1586719759">
    <w:abstractNumId w:val="12"/>
  </w:num>
  <w:num w:numId="9" w16cid:durableId="1973511608">
    <w:abstractNumId w:val="14"/>
  </w:num>
  <w:num w:numId="10" w16cid:durableId="1876500507">
    <w:abstractNumId w:val="9"/>
  </w:num>
  <w:num w:numId="11" w16cid:durableId="968245411">
    <w:abstractNumId w:val="10"/>
  </w:num>
  <w:num w:numId="12" w16cid:durableId="1433089188">
    <w:abstractNumId w:val="0"/>
  </w:num>
  <w:num w:numId="13" w16cid:durableId="226654155">
    <w:abstractNumId w:val="1"/>
  </w:num>
  <w:num w:numId="14" w16cid:durableId="845636773">
    <w:abstractNumId w:val="2"/>
  </w:num>
  <w:num w:numId="15" w16cid:durableId="1471361988">
    <w:abstractNumId w:val="15"/>
  </w:num>
  <w:num w:numId="16" w16cid:durableId="1278678020">
    <w:abstractNumId w:val="5"/>
  </w:num>
  <w:num w:numId="17" w16cid:durableId="475728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366D"/>
    <w:rsid w:val="00010DD3"/>
    <w:rsid w:val="00021A32"/>
    <w:rsid w:val="00055CBE"/>
    <w:rsid w:val="000605D8"/>
    <w:rsid w:val="0006486C"/>
    <w:rsid w:val="00065880"/>
    <w:rsid w:val="000769CF"/>
    <w:rsid w:val="00096E82"/>
    <w:rsid w:val="000A64AF"/>
    <w:rsid w:val="000B0116"/>
    <w:rsid w:val="000C34D4"/>
    <w:rsid w:val="000D4802"/>
    <w:rsid w:val="000D4AA0"/>
    <w:rsid w:val="000D6AE7"/>
    <w:rsid w:val="000D730B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2790"/>
    <w:rsid w:val="001953CB"/>
    <w:rsid w:val="00197760"/>
    <w:rsid w:val="001A5AA0"/>
    <w:rsid w:val="001B0B05"/>
    <w:rsid w:val="001B11A9"/>
    <w:rsid w:val="001C70D8"/>
    <w:rsid w:val="001D73B9"/>
    <w:rsid w:val="001E6182"/>
    <w:rsid w:val="001E6D79"/>
    <w:rsid w:val="00242B6F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0B35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5E70"/>
    <w:rsid w:val="003A7D74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3E0B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7D08"/>
    <w:rsid w:val="005A2A61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56B6B"/>
    <w:rsid w:val="00764368"/>
    <w:rsid w:val="007768EB"/>
    <w:rsid w:val="007770AD"/>
    <w:rsid w:val="00784872"/>
    <w:rsid w:val="007856E0"/>
    <w:rsid w:val="00787CC1"/>
    <w:rsid w:val="007B1921"/>
    <w:rsid w:val="007C2B5F"/>
    <w:rsid w:val="007C301C"/>
    <w:rsid w:val="007E4321"/>
    <w:rsid w:val="007F560C"/>
    <w:rsid w:val="007F59D5"/>
    <w:rsid w:val="00812069"/>
    <w:rsid w:val="0081385E"/>
    <w:rsid w:val="008274BB"/>
    <w:rsid w:val="00827BD7"/>
    <w:rsid w:val="008344B6"/>
    <w:rsid w:val="0085499F"/>
    <w:rsid w:val="00862F42"/>
    <w:rsid w:val="008745E5"/>
    <w:rsid w:val="008879CA"/>
    <w:rsid w:val="008C6745"/>
    <w:rsid w:val="008D2374"/>
    <w:rsid w:val="008D394A"/>
    <w:rsid w:val="008D4AAA"/>
    <w:rsid w:val="008F2FB3"/>
    <w:rsid w:val="008F627F"/>
    <w:rsid w:val="008F7E5C"/>
    <w:rsid w:val="00903392"/>
    <w:rsid w:val="00916F11"/>
    <w:rsid w:val="00931968"/>
    <w:rsid w:val="00942C70"/>
    <w:rsid w:val="009626CA"/>
    <w:rsid w:val="00973FBD"/>
    <w:rsid w:val="00974658"/>
    <w:rsid w:val="00981362"/>
    <w:rsid w:val="00986A59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17A"/>
    <w:rsid w:val="009F782F"/>
    <w:rsid w:val="00A13A11"/>
    <w:rsid w:val="00A16A10"/>
    <w:rsid w:val="00A20228"/>
    <w:rsid w:val="00A25B95"/>
    <w:rsid w:val="00A26202"/>
    <w:rsid w:val="00A41346"/>
    <w:rsid w:val="00A42403"/>
    <w:rsid w:val="00A46074"/>
    <w:rsid w:val="00A51DC8"/>
    <w:rsid w:val="00A62ACF"/>
    <w:rsid w:val="00A72BDD"/>
    <w:rsid w:val="00A73C2E"/>
    <w:rsid w:val="00A82FDD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51781"/>
    <w:rsid w:val="00B54663"/>
    <w:rsid w:val="00B777C7"/>
    <w:rsid w:val="00B859BF"/>
    <w:rsid w:val="00B90A20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05D1"/>
    <w:rsid w:val="00C76B59"/>
    <w:rsid w:val="00C81A21"/>
    <w:rsid w:val="00C81EBE"/>
    <w:rsid w:val="00C93E4A"/>
    <w:rsid w:val="00CA3C8E"/>
    <w:rsid w:val="00CA77DD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200"/>
    <w:rsid w:val="00DF3695"/>
    <w:rsid w:val="00E04F72"/>
    <w:rsid w:val="00E064DC"/>
    <w:rsid w:val="00E20FAD"/>
    <w:rsid w:val="00E31071"/>
    <w:rsid w:val="00E31E57"/>
    <w:rsid w:val="00E32D80"/>
    <w:rsid w:val="00E43804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50BA2"/>
    <w:rsid w:val="00F63F31"/>
    <w:rsid w:val="00F768D7"/>
    <w:rsid w:val="00F772C1"/>
    <w:rsid w:val="00F814C2"/>
    <w:rsid w:val="00FA583F"/>
    <w:rsid w:val="00FB1D73"/>
    <w:rsid w:val="00FB3701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62EB4A"/>
  <w15:docId w15:val="{FDBF0BC8-4046-43C8-88E1-2B609578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table" w:customStyle="1" w:styleId="Grigliatabella2">
    <w:name w:val="Griglia tabella2"/>
    <w:basedOn w:val="Tabellanormale"/>
    <w:next w:val="Grigliatabella"/>
    <w:uiPriority w:val="39"/>
    <w:rsid w:val="009F31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F0D4C-1468-419E-BA18-9BF168ED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9</vt:i4>
      </vt:variant>
    </vt:vector>
  </HeadingPairs>
  <TitlesOfParts>
    <vt:vector size="10" baseType="lpstr">
      <vt:lpstr>Audit dei responsabili/esecutori dei progetti</vt:lpstr>
      <vt:lpstr>CHECK LIST PER LA VERIFICA DELLA QUALITÀ DELL’AUDIT SUI CONTI ANNUALI E SULLA DI</vt:lpstr>
      <vt:lpstr>E SINTESI ANNUALE</vt:lpstr>
      <vt:lpstr>PROGRAMMA: 	PO FESR 2014/2020 - CCI 2014IT16RFOP016</vt:lpstr>
      <vt:lpstr>TIPO DI DOCUMENTO: AUDIT SUI CONTI ANNUALI</vt:lpstr>
      <vt:lpstr>PERIODO CONTABILE DI RIFERIMENTO: 01.7.201_ – 30.6.201_</vt:lpstr>
      <vt:lpstr>SERVIZI DI CONTROLLO: </vt:lpstr>
      <vt:lpstr>NOTA DI CONDIVISIONE: Prot. n.        del        </vt:lpstr>
      <vt:lpstr>VERIFICA DOCUMENTALE</vt:lpstr>
      <vt:lpstr>CONCLUSIONI</vt:lpstr>
    </vt:vector>
  </TitlesOfParts>
  <Company>Cogea S.r.L.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3</cp:revision>
  <cp:lastPrinted>2017-07-12T09:56:00Z</cp:lastPrinted>
  <dcterms:created xsi:type="dcterms:W3CDTF">2024-09-27T08:48:00Z</dcterms:created>
  <dcterms:modified xsi:type="dcterms:W3CDTF">2025-03-17T13:21:00Z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